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F8" w:rsidRPr="00CA5C01" w:rsidRDefault="00CA5C01" w:rsidP="00CA5C01">
      <w:pPr>
        <w:jc w:val="right"/>
      </w:pPr>
      <w:r w:rsidRPr="00CA5C01">
        <w:t>Załącznik nr 1</w:t>
      </w:r>
    </w:p>
    <w:p w:rsidR="00CA5C01" w:rsidRDefault="00CA5C01" w:rsidP="00CA5C01">
      <w:pPr>
        <w:jc w:val="right"/>
      </w:pPr>
      <w:r w:rsidRPr="00CA5C01">
        <w:t>do zapytania na</w:t>
      </w:r>
    </w:p>
    <w:p w:rsidR="00CA5C01" w:rsidRPr="00CA5C01" w:rsidRDefault="00CA5C01" w:rsidP="00CA5C01">
      <w:pPr>
        <w:jc w:val="right"/>
      </w:pPr>
      <w:r w:rsidRPr="00CA5C01">
        <w:t xml:space="preserve"> </w:t>
      </w:r>
      <w:r w:rsidRPr="00CA5C01">
        <w:rPr>
          <w:shd w:val="clear" w:color="auto" w:fill="FFFFFF" w:themeFill="background1"/>
        </w:rPr>
        <w:t>Zakup sprzętu komputerowego do Urzędu Gminy</w:t>
      </w:r>
    </w:p>
    <w:p w:rsidR="00CA5C01" w:rsidRDefault="00CA5C01" w:rsidP="0085116F"/>
    <w:p w:rsidR="00CA5C01" w:rsidRDefault="00CA5C01" w:rsidP="0085116F"/>
    <w:p w:rsidR="0085116F" w:rsidRPr="00C547A3" w:rsidRDefault="005E53BD" w:rsidP="00C547A3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 w:rsidRPr="00C547A3">
        <w:rPr>
          <w:b/>
          <w:sz w:val="28"/>
          <w:szCs w:val="28"/>
        </w:rPr>
        <w:t>Zakup 8</w:t>
      </w:r>
      <w:r w:rsidR="0085116F" w:rsidRPr="00C547A3">
        <w:rPr>
          <w:b/>
          <w:sz w:val="28"/>
          <w:szCs w:val="28"/>
        </w:rPr>
        <w:t xml:space="preserve"> sztuk komputerów o specyfikacji </w:t>
      </w:r>
      <w:r w:rsidR="00C547A3">
        <w:rPr>
          <w:b/>
          <w:sz w:val="28"/>
          <w:szCs w:val="28"/>
        </w:rPr>
        <w:t>i</w:t>
      </w:r>
      <w:r w:rsidR="00CA5C01" w:rsidRPr="00C547A3">
        <w:rPr>
          <w:b/>
          <w:sz w:val="28"/>
          <w:szCs w:val="28"/>
        </w:rPr>
        <w:t xml:space="preserve"> parametrach technicznych nie gorszych niż w tabeli</w:t>
      </w:r>
      <w:r w:rsidR="00C547A3">
        <w:rPr>
          <w:b/>
          <w:sz w:val="28"/>
          <w:szCs w:val="28"/>
        </w:rPr>
        <w:t xml:space="preserve">: </w:t>
      </w:r>
    </w:p>
    <w:p w:rsidR="0085116F" w:rsidRDefault="0085116F" w:rsidP="0085116F"/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Procesor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Intel 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Core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i5-10400 (6 rdzeni, od 2.90 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GHz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do 4.30 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GHz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, 12 MB 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cache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)</w:t>
      </w:r>
      <w:r w:rsidR="00CA5C01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Chipset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Intel B460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Pamięć RAM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16 GB (DIMM DDR4, 3200 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MHz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)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Maksymalna obsługiwana ilość pamięci RAM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32 GB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Liczba gniazd pamięci (ogółem / wolne)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2/0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Karta graficzna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Intel UHD 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Graphics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630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Wielkość pamięci karty graficznej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Pamięć współdzielona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 xml:space="preserve">Dysk SSD </w:t>
      </w:r>
      <w:proofErr w:type="spellStart"/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PCIe</w:t>
      </w:r>
      <w:proofErr w:type="spellEnd"/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256 GB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 xml:space="preserve">Dysk HDD SATA 5400 </w:t>
      </w:r>
      <w:proofErr w:type="spellStart"/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obr</w:t>
      </w:r>
      <w:proofErr w:type="spellEnd"/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1000 GB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Wbudowane napędy optyczne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Nagrywarka DVD+/-RW 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DualLayer</w:t>
      </w:r>
      <w:proofErr w:type="spellEnd"/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Dźwięk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Zintegrowana karta dźwiękowa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Łączność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Wi-Fi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5 (802.11 a/b/g/n/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ac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)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LAN 10/100/1000 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Mbps</w:t>
      </w:r>
      <w:proofErr w:type="spellEnd"/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Bluetooth</w:t>
      </w:r>
      <w:proofErr w:type="spellEnd"/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Złącza - panel przedni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USB 2.0 - 2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USB 3.1 Gen. 1 (USB 3.0) - 2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Wyjście słuchawkowe/wejście mikrofonowe - 1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Czytnik kart pamięci - 1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Złącza - panel tylny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USB 2.0 - 2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USB 3.1 Gen. 1 (USB 3.0) - 2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Wyjście audio - 1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RJ-45 (LAN) - 1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VGA (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D-sub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) - 1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HDMI - 1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AC-in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(wejście zasilania) - 1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Porty wewnętrzne (wolne)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lastRenderedPageBreak/>
        <w:t>PCI-e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x16 - 1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PCI-e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x1 - 1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SATA III - 1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Zasilacz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260 W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Dodatkowe informacje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Możliwość zabezpieczenia linką (port 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Kensington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Lock)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Wbudowany moduł TPM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Mysz i klawiatura w zestawie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Klawiatura przewodowa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Mysz przewodowa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Dołączone akcesoria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Kabel zasilający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System operacyjny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Microsoft Windows 10 Pro PL (wersja 64-bitowa)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Dołączone oprogramowanie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Partycja 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recovery</w:t>
      </w:r>
      <w:proofErr w:type="spellEnd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(opcja przywrócenia systemu z dysku)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Wysokość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324 mm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Szerokość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154 mm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Głębokość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293 mm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Waga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6 kg</w:t>
      </w:r>
    </w:p>
    <w:p w:rsidR="0085116F" w:rsidRP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Gwarancja</w:t>
      </w:r>
    </w:p>
    <w:p w:rsidR="0085116F" w:rsidRPr="0085116F" w:rsidRDefault="008E298B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>
        <w:rPr>
          <w:rFonts w:ascii="Arial" w:eastAsia="Times New Roman" w:hAnsi="Arial" w:cs="Arial"/>
          <w:color w:val="1A1A1A"/>
          <w:sz w:val="17"/>
          <w:szCs w:val="17"/>
          <w:lang w:eastAsia="pl-PL"/>
        </w:rPr>
        <w:t>24</w:t>
      </w:r>
      <w:r w:rsidR="0085116F"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miesi</w:t>
      </w:r>
      <w:r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ęcy </w:t>
      </w:r>
    </w:p>
    <w:p w:rsidR="0085116F" w:rsidRDefault="0085116F" w:rsidP="00851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Office 2019 Home &amp; Business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Skład pakietu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Word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Excel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PowerPoint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Outlook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Zastosowanie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Do małych firm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Wersja produktu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Wersja fizyczna</w:t>
      </w:r>
      <w:r w:rsidR="00094CF6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 (BOX)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Typ licencji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Nowa licencja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Okres licencji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Dożywotnia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EBEBEB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Wersja językowa</w:t>
      </w:r>
    </w:p>
    <w:p w:rsidR="005E53BD" w:rsidRPr="005E53BD" w:rsidRDefault="005E53BD" w:rsidP="00C5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EBEBEB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5E53BD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Polska</w:t>
      </w:r>
    </w:p>
    <w:p w:rsidR="0085116F" w:rsidRDefault="0085116F" w:rsidP="0085116F"/>
    <w:p w:rsidR="0085116F" w:rsidRDefault="0085116F" w:rsidP="0085116F"/>
    <w:p w:rsidR="00C547A3" w:rsidRDefault="00C547A3" w:rsidP="00CA5C01"/>
    <w:p w:rsidR="00C547A3" w:rsidRDefault="00C547A3" w:rsidP="00CA5C01"/>
    <w:p w:rsidR="00C547A3" w:rsidRDefault="00C547A3" w:rsidP="00CA5C01"/>
    <w:p w:rsidR="00C547A3" w:rsidRDefault="00C547A3" w:rsidP="00CA5C01"/>
    <w:p w:rsidR="00C547A3" w:rsidRPr="00C547A3" w:rsidRDefault="00C547A3" w:rsidP="00CA5C01">
      <w:pPr>
        <w:rPr>
          <w:b/>
          <w:sz w:val="28"/>
          <w:szCs w:val="28"/>
        </w:rPr>
      </w:pPr>
    </w:p>
    <w:p w:rsidR="00CA5C01" w:rsidRPr="00C547A3" w:rsidRDefault="0085116F" w:rsidP="00C547A3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 w:rsidRPr="00C547A3">
        <w:rPr>
          <w:b/>
          <w:sz w:val="28"/>
          <w:szCs w:val="28"/>
        </w:rPr>
        <w:t>Niszczarka 2 szt.</w:t>
      </w:r>
      <w:r w:rsidR="00CA5C01" w:rsidRPr="00C547A3">
        <w:rPr>
          <w:b/>
          <w:sz w:val="28"/>
          <w:szCs w:val="28"/>
        </w:rPr>
        <w:t xml:space="preserve"> o specyfikacji </w:t>
      </w:r>
      <w:r w:rsidR="00C547A3">
        <w:rPr>
          <w:b/>
          <w:sz w:val="28"/>
          <w:szCs w:val="28"/>
        </w:rPr>
        <w:t>i</w:t>
      </w:r>
      <w:r w:rsidR="00CA5C01" w:rsidRPr="00C547A3">
        <w:rPr>
          <w:b/>
          <w:sz w:val="28"/>
          <w:szCs w:val="28"/>
        </w:rPr>
        <w:t xml:space="preserve"> parametrach technicznych nie gorszych niż w tabeli</w:t>
      </w:r>
      <w:r w:rsidR="00C547A3">
        <w:rPr>
          <w:b/>
          <w:sz w:val="28"/>
          <w:szCs w:val="28"/>
        </w:rPr>
        <w:t xml:space="preserve"> :</w:t>
      </w:r>
    </w:p>
    <w:p w:rsidR="0085116F" w:rsidRDefault="0085116F" w:rsidP="0085116F"/>
    <w:p w:rsidR="0085116F" w:rsidRDefault="0085116F" w:rsidP="0085116F"/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Poziom zabezpieczeń DIN (66399)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P-5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Szerokość szczeliny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220 mm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Pojemność kosza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22 l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Maksymalna ilość kartek jednorazowo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9 szt.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Rodzaj cięcia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Mikrościnki</w:t>
      </w:r>
      <w:proofErr w:type="spellEnd"/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Rozmiar cięcia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2 x 12 mm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Niszczy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Papier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Zszywki i spinacze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Karty plastikowe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Płyty CD/DVD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Szybkość niszczenia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2,1 m/min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Maksymalny format dokumentu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A4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Poziom głośności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65 </w:t>
      </w:r>
      <w:proofErr w:type="spellStart"/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dB</w:t>
      </w:r>
      <w:proofErr w:type="spellEnd"/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Cykl pracy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10 min pracy / 45 min odpoczynku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Funkcja start/stop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Automatyczna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Dodatkowe informacje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Funkcja cofania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Obudowa na kółkach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Zabezpieczenie termiczne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Wysokość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565 mm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Szerokość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350 mm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Głębokość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260 mm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Waga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9F9F9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>10,4 kg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BEBEB"/>
        <w:suppressAutoHyphens w:val="0"/>
        <w:spacing w:line="240" w:lineRule="atLeast"/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b/>
          <w:bCs/>
          <w:color w:val="1A1A1A"/>
          <w:sz w:val="17"/>
          <w:szCs w:val="17"/>
          <w:lang w:eastAsia="pl-PL"/>
        </w:rPr>
        <w:t>Gwarancja</w:t>
      </w:r>
    </w:p>
    <w:p w:rsidR="0085116F" w:rsidRPr="0085116F" w:rsidRDefault="0085116F" w:rsidP="00851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BEBEB"/>
        <w:suppressAutoHyphens w:val="0"/>
        <w:spacing w:line="240" w:lineRule="atLeast"/>
        <w:rPr>
          <w:rFonts w:ascii="Arial" w:eastAsia="Times New Roman" w:hAnsi="Arial" w:cs="Arial"/>
          <w:color w:val="1A1A1A"/>
          <w:sz w:val="17"/>
          <w:szCs w:val="17"/>
          <w:lang w:eastAsia="pl-PL"/>
        </w:rPr>
      </w:pPr>
      <w:r w:rsidRPr="0085116F">
        <w:rPr>
          <w:rFonts w:ascii="Arial" w:eastAsia="Times New Roman" w:hAnsi="Arial" w:cs="Arial"/>
          <w:color w:val="1A1A1A"/>
          <w:sz w:val="17"/>
          <w:szCs w:val="17"/>
          <w:lang w:eastAsia="pl-PL"/>
        </w:rPr>
        <w:t xml:space="preserve">24 miesiące </w:t>
      </w:r>
    </w:p>
    <w:p w:rsidR="0085116F" w:rsidRDefault="0085116F" w:rsidP="0085116F"/>
    <w:p w:rsidR="0085116F" w:rsidRDefault="0085116F" w:rsidP="0085116F"/>
    <w:p w:rsidR="00CA5C01" w:rsidRPr="00C547A3" w:rsidRDefault="00CA5C01" w:rsidP="00C547A3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 w:rsidRPr="00C547A3">
        <w:rPr>
          <w:b/>
          <w:sz w:val="28"/>
          <w:szCs w:val="28"/>
        </w:rPr>
        <w:t xml:space="preserve">Urządzenie wielofunkcyjne </w:t>
      </w:r>
      <w:r w:rsidR="00C547A3">
        <w:rPr>
          <w:b/>
          <w:sz w:val="28"/>
          <w:szCs w:val="28"/>
        </w:rPr>
        <w:t>1 szt.</w:t>
      </w:r>
      <w:r w:rsidRPr="00C547A3">
        <w:rPr>
          <w:b/>
          <w:sz w:val="28"/>
          <w:szCs w:val="28"/>
        </w:rPr>
        <w:t xml:space="preserve"> o specyfikacji </w:t>
      </w:r>
      <w:r w:rsidR="00C547A3">
        <w:rPr>
          <w:b/>
          <w:sz w:val="28"/>
          <w:szCs w:val="28"/>
        </w:rPr>
        <w:t>i</w:t>
      </w:r>
      <w:r w:rsidRPr="00C547A3">
        <w:rPr>
          <w:b/>
          <w:sz w:val="28"/>
          <w:szCs w:val="28"/>
        </w:rPr>
        <w:t xml:space="preserve"> parametrach technicznych nie gorszych niż poniżej </w:t>
      </w:r>
      <w:r w:rsidR="00C547A3">
        <w:rPr>
          <w:b/>
          <w:sz w:val="28"/>
          <w:szCs w:val="28"/>
        </w:rPr>
        <w:t>:</w:t>
      </w:r>
    </w:p>
    <w:p w:rsidR="0085116F" w:rsidRDefault="0085116F" w:rsidP="0085116F"/>
    <w:p w:rsidR="0085116F" w:rsidRPr="00C547A3" w:rsidRDefault="0085116F" w:rsidP="0085116F"/>
    <w:p w:rsidR="0085116F" w:rsidRPr="00C547A3" w:rsidRDefault="0085116F" w:rsidP="0085116F"/>
    <w:p w:rsidR="0085116F" w:rsidRPr="00C547A3" w:rsidRDefault="0085116F" w:rsidP="0085116F">
      <w:pPr>
        <w:pStyle w:val="Tekstpodstawowy"/>
        <w:jc w:val="center"/>
        <w:rPr>
          <w:rFonts w:ascii="Tahoma" w:hAnsi="Tahoma" w:cs="Tahoma"/>
          <w:color w:val="000000"/>
          <w:sz w:val="20"/>
          <w:szCs w:val="20"/>
        </w:rPr>
      </w:pPr>
      <w:r w:rsidRPr="00C547A3">
        <w:rPr>
          <w:rFonts w:ascii="Tahoma" w:hAnsi="Tahoma" w:cs="Tahoma"/>
          <w:bCs/>
          <w:color w:val="000000"/>
        </w:rPr>
        <w:t>Podstawowe funkcje : Drukowanie, kopiowanie, skanowanie sieci, duplex</w:t>
      </w:r>
    </w:p>
    <w:p w:rsidR="0085116F" w:rsidRDefault="0085116F" w:rsidP="0085116F">
      <w:pPr>
        <w:pStyle w:val="Tekstpodstawowy"/>
        <w:widowControl/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85116F" w:rsidRDefault="0085116F" w:rsidP="0085116F">
      <w:pPr>
        <w:pStyle w:val="Tekstpodstawowy"/>
        <w:widowControl/>
        <w:spacing w:after="0"/>
        <w:rPr>
          <w:rFonts w:ascii="Tahoma" w:hAnsi="Tahoma" w:cs="Tahoma"/>
          <w:color w:val="666666"/>
          <w:sz w:val="20"/>
          <w:szCs w:val="20"/>
        </w:rPr>
      </w:pPr>
    </w:p>
    <w:p w:rsidR="0085116F" w:rsidRDefault="0085116F" w:rsidP="0085116F">
      <w:pPr>
        <w:pStyle w:val="Tekstpodstawowy"/>
        <w:widowControl/>
        <w:spacing w:after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Prędkość pracy 22 strony/minutę.</w:t>
      </w:r>
      <w:r>
        <w:rPr>
          <w:rFonts w:ascii="Tahoma" w:hAnsi="Tahoma" w:cs="Tahoma"/>
          <w:color w:val="000000"/>
          <w:sz w:val="20"/>
          <w:szCs w:val="20"/>
        </w:rPr>
        <w:br/>
        <w:t>Funkcje specjalne ; (opcje) Faks, sieć PC faks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Procesor; 1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GHz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(dwurdzeniowy)</w:t>
      </w:r>
      <w:r>
        <w:rPr>
          <w:rFonts w:ascii="Tahoma" w:hAnsi="Tahoma" w:cs="Tahoma"/>
          <w:color w:val="000000"/>
          <w:sz w:val="20"/>
          <w:szCs w:val="20"/>
        </w:rPr>
        <w:br/>
        <w:t>Wyświetlacz; 17.8cm dotykowy LCD, 800 x 480 (WVGA)</w:t>
      </w:r>
      <w:r>
        <w:rPr>
          <w:rFonts w:ascii="Tahoma" w:hAnsi="Tahoma" w:cs="Tahoma"/>
          <w:color w:val="000000"/>
          <w:sz w:val="20"/>
          <w:szCs w:val="20"/>
        </w:rPr>
        <w:br/>
        <w:t>Pamięć; 2 GB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max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.) 2 GB</w:t>
      </w:r>
      <w:r>
        <w:rPr>
          <w:rFonts w:ascii="Tahoma" w:hAnsi="Tahoma" w:cs="Tahoma"/>
          <w:color w:val="000000"/>
          <w:sz w:val="20"/>
          <w:szCs w:val="20"/>
        </w:rPr>
        <w:br/>
        <w:t>Dysk twardy; 320 GB dostępna przestrzeń: 300 GB)</w:t>
      </w:r>
      <w:r>
        <w:rPr>
          <w:rFonts w:ascii="Tahoma" w:hAnsi="Tahoma" w:cs="Tahoma"/>
          <w:color w:val="000000"/>
          <w:sz w:val="20"/>
          <w:szCs w:val="20"/>
        </w:rPr>
        <w:br/>
        <w:t>Interfejs (domyślne) ; USB 2.0, Ethernet 10/100 / 1G BASE TX</w:t>
      </w:r>
      <w:r>
        <w:rPr>
          <w:rFonts w:ascii="Tahoma" w:hAnsi="Tahoma" w:cs="Tahoma"/>
          <w:color w:val="000000"/>
          <w:sz w:val="20"/>
          <w:szCs w:val="20"/>
        </w:rPr>
        <w:br/>
        <w:t>Interfejs (opcjonalnie) IEEE 802.11b / g / n + NFC Aktywne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Czas nagrzewania; (z Power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Off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 25 sekund</w:t>
      </w:r>
      <w:r>
        <w:rPr>
          <w:rFonts w:ascii="Tahoma" w:hAnsi="Tahoma" w:cs="Tahoma"/>
          <w:color w:val="000000"/>
          <w:sz w:val="20"/>
          <w:szCs w:val="20"/>
        </w:rPr>
        <w:br/>
        <w:t>Czas nagrzewania; (z trybu uśpienia) 21 sekund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Pobór mocy ; 1.75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kWh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(maksimum), 60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Wh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(tryb gotowości), 1,5 W (tryb uśpienia)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Maksymalny poziom hałasu ;53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dBA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(kopiowanie), 48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dBA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(drukowanie), 30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dBA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(tryb gotowości)</w:t>
      </w:r>
      <w:r>
        <w:rPr>
          <w:rFonts w:ascii="Tahoma" w:hAnsi="Tahoma" w:cs="Tahoma"/>
          <w:color w:val="000000"/>
          <w:sz w:val="20"/>
          <w:szCs w:val="20"/>
        </w:rPr>
        <w:br/>
        <w:t>Wymiary produktu (S x G x W) 566 x 620 x 870 mm</w:t>
      </w:r>
      <w:r>
        <w:rPr>
          <w:rFonts w:ascii="Tahoma" w:hAnsi="Tahoma" w:cs="Tahoma"/>
          <w:color w:val="000000"/>
          <w:sz w:val="20"/>
          <w:szCs w:val="20"/>
        </w:rPr>
        <w:br/>
        <w:t>Maksymalne wymiary produktu (S x G x W) ; 566 x 620 x 1130 mm</w:t>
      </w:r>
      <w:r>
        <w:rPr>
          <w:rFonts w:ascii="Tahoma" w:hAnsi="Tahoma" w:cs="Tahoma"/>
          <w:color w:val="000000"/>
          <w:sz w:val="20"/>
          <w:szCs w:val="20"/>
        </w:rPr>
        <w:br/>
        <w:t>Waga ; 81.8 kg</w:t>
      </w:r>
      <w:r>
        <w:rPr>
          <w:rFonts w:ascii="Tahoma" w:hAnsi="Tahoma" w:cs="Tahoma"/>
          <w:color w:val="000000"/>
          <w:sz w:val="20"/>
          <w:szCs w:val="20"/>
        </w:rPr>
        <w:br/>
        <w:t>Maksymalna liczba wydruków Miesiąc 60.000 arkuszy</w:t>
      </w:r>
      <w:r>
        <w:rPr>
          <w:rFonts w:ascii="Tahoma" w:hAnsi="Tahoma" w:cs="Tahoma"/>
          <w:color w:val="000000"/>
          <w:sz w:val="20"/>
          <w:szCs w:val="20"/>
        </w:rPr>
        <w:br/>
        <w:t>Zalecana miesięczna liczba wydruków; 3500 arkuszy</w:t>
      </w:r>
      <w:r>
        <w:rPr>
          <w:rFonts w:ascii="Tahoma" w:hAnsi="Tahoma" w:cs="Tahoma"/>
          <w:color w:val="000000"/>
          <w:sz w:val="20"/>
          <w:szCs w:val="20"/>
        </w:rPr>
        <w:br/>
        <w:t>Bezpieczeństwo sieci SSL / TLS, IP Sec, SNMPv3, Zarząd portu i protokołu IPv6, filtrowanie MAC / IP, IEEE 802.1x</w:t>
      </w:r>
      <w:r>
        <w:rPr>
          <w:rFonts w:ascii="Tahoma" w:hAnsi="Tahoma" w:cs="Tahoma"/>
          <w:color w:val="000000"/>
          <w:sz w:val="20"/>
          <w:szCs w:val="20"/>
        </w:rPr>
        <w:br/>
        <w:t>Napięcie znamionowe ; AC220-240V ~, 50 / 60Hz, 4.0A</w:t>
      </w:r>
    </w:p>
    <w:p w:rsidR="0085116F" w:rsidRDefault="0085116F" w:rsidP="0085116F">
      <w:pPr>
        <w:pStyle w:val="Tekstpodstawowy"/>
        <w:widowControl/>
        <w:spacing w:after="0"/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■ </w:t>
      </w:r>
      <w:r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  <w:t>Drukowanie</w:t>
      </w:r>
      <w:r>
        <w:rPr>
          <w:rFonts w:ascii="Tahoma" w:hAnsi="Tahoma" w:cs="Tahoma"/>
          <w:color w:val="000000"/>
          <w:sz w:val="20"/>
          <w:szCs w:val="20"/>
        </w:rPr>
        <w:br/>
        <w:t>Prędkość (czarny i biały); Do 22 arkuszy na minutę (standardowy format A4)</w:t>
      </w:r>
      <w:r>
        <w:rPr>
          <w:rFonts w:ascii="Tahoma" w:hAnsi="Tahoma" w:cs="Tahoma"/>
          <w:color w:val="000000"/>
          <w:sz w:val="20"/>
          <w:szCs w:val="20"/>
        </w:rPr>
        <w:br/>
        <w:t>Prędkość (kolor) ; Do 22 arkuszy na minutę (standardowy format A4)</w:t>
      </w:r>
      <w:r>
        <w:rPr>
          <w:rFonts w:ascii="Tahoma" w:hAnsi="Tahoma" w:cs="Tahoma"/>
          <w:color w:val="000000"/>
          <w:sz w:val="20"/>
          <w:szCs w:val="20"/>
        </w:rPr>
        <w:br/>
        <w:t>Czas wyjścia pierwszej strony (w czerni) do10 sekund (w trybie gotowości)</w:t>
      </w:r>
      <w:r>
        <w:rPr>
          <w:rFonts w:ascii="Tahoma" w:hAnsi="Tahoma" w:cs="Tahoma"/>
          <w:color w:val="000000"/>
          <w:sz w:val="20"/>
          <w:szCs w:val="20"/>
        </w:rPr>
        <w:br/>
        <w:t>Czas wydruku pierwszej strony (w kolorze) do 12 sekund (w trybie gotowości)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Rozdzielczość drukowania 1200 x 1200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dpi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(wydruk dokładny)</w:t>
      </w:r>
      <w:r>
        <w:rPr>
          <w:rFonts w:ascii="Tahoma" w:hAnsi="Tahoma" w:cs="Tahoma"/>
          <w:color w:val="000000"/>
          <w:sz w:val="20"/>
          <w:szCs w:val="20"/>
        </w:rPr>
        <w:br/>
        <w:t>Sterowniki ; PCL5e, PCL6, PostScript3, PDF V1.7</w:t>
      </w:r>
      <w:r>
        <w:rPr>
          <w:rFonts w:ascii="Tahoma" w:hAnsi="Tahoma" w:cs="Tahoma"/>
          <w:color w:val="000000"/>
          <w:sz w:val="20"/>
          <w:szCs w:val="20"/>
        </w:rPr>
        <w:br/>
        <w:t>Drukowanie na obu stronach Automatyczna obsługa</w:t>
      </w:r>
      <w:r>
        <w:rPr>
          <w:rFonts w:ascii="Tahoma" w:hAnsi="Tahoma" w:cs="Tahoma"/>
          <w:color w:val="000000"/>
          <w:sz w:val="20"/>
          <w:szCs w:val="20"/>
        </w:rPr>
        <w:br/>
        <w:t>Obsługiwane systemy operacyjne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Windows XP (32 / 64bit), Windows Vista (32 / 64bit), Server 2003 (32 / 64bit), 2008 Server (32 / 64bit), Win7 (32 / 64bit), 2008 Server R2 (64bit), Win8 (32 / 64bit), Win8.1 (32bit / 64bit), 2012 Server (64bit), 2012 Server R2 (64bit) / Mac OS 10.6 ~ 10.10 / Linux: Red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Hat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Enterprise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Linux 5, 6, 7 / Fedora 13, 14, 15 , 16, 17, 18, 19, 20, 21 /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openSUSE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11,3, 11,4, 12,1, 12,2, 12,3, 13,1, 13,2 /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Ubuntu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10,04, 10,10, 11,04, 11,10, 12,04, 12,10, 13,04, 13,10, 14,04, 14,10 / SUSE Linux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Enterprise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Desktop 11, 12 /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Debian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6, 7 /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Mint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13, 14, 15, 16, 17 / Unix: Sun Solaris 9, 10, 11 (x86, SPARC) /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HP-UX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11.0, 11i v1, 11i v2, 11i v3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PA-RISC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Itanium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 / IBM AIX 5.1, 5.2, 5.3, 5.4, 6.1, 7.1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PowerPC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br/>
        <w:t>Obsługiwane formaty; PRN, PDF, TIFF, JPEG, XPS</w:t>
      </w:r>
      <w:r>
        <w:rPr>
          <w:rFonts w:ascii="Tahoma" w:hAnsi="Tahoma" w:cs="Tahoma"/>
          <w:color w:val="000000"/>
          <w:sz w:val="20"/>
          <w:szCs w:val="20"/>
        </w:rPr>
        <w:br/>
        <w:t>Funkcje specjalne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Druk WSD, bezpieczne drukowanie i zapisać druk, format książki, do druku, etykietowania wydrukowana strona wstawianie, usuwanie stron, kody kreskowe, echo, plakat, błyszczący, znak brzeczki, priorytety taca, taca, automatyczne ustawienie, drukowanie USB,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Secure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PDF Drukuj, Google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Gloud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Drukuj</w:t>
      </w:r>
      <w:r>
        <w:rPr>
          <w:rFonts w:ascii="Tahoma" w:hAnsi="Tahoma" w:cs="Tahoma"/>
          <w:color w:val="000000"/>
          <w:sz w:val="20"/>
          <w:szCs w:val="20"/>
        </w:rPr>
        <w:br/>
        <w:t>Protokoły sieciowe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Zarządzanie IP (DHCP, BOOTP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AutoIP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SetIP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Static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) / Discovery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Protocol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(SLP,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UPnP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Bonjour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DNS, </w:t>
      </w: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WINS) / Printing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Protocol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(TCP / IP, LPR, IPP, WSD) / Protokół Zarządzania (SNMPv1.2, SNMP3 , POP3, SMTP, Telnet) / Protokół skanowania (SMTP, FTP, SMB, WSD) /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Protocol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Security (SMB,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Kerberos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LDAP,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IPsec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EAP)</w:t>
      </w:r>
    </w:p>
    <w:p w:rsidR="0085116F" w:rsidRDefault="0085116F" w:rsidP="0085116F">
      <w:pPr>
        <w:pStyle w:val="Tekstpodstawowy"/>
        <w:widowControl/>
        <w:spacing w:after="0"/>
        <w:rPr>
          <w:color w:val="000000"/>
        </w:rPr>
      </w:pPr>
    </w:p>
    <w:p w:rsidR="0085116F" w:rsidRDefault="0085116F" w:rsidP="0085116F">
      <w:pPr>
        <w:pStyle w:val="Tekstpodstawowy"/>
        <w:widowControl/>
        <w:spacing w:after="0"/>
        <w:rPr>
          <w:color w:val="000000"/>
          <w:sz w:val="20"/>
          <w:szCs w:val="20"/>
        </w:rPr>
      </w:pPr>
      <w:r>
        <w:rPr>
          <w:rStyle w:val="Pogrubienie"/>
          <w:b w:val="0"/>
          <w:bCs w:val="0"/>
          <w:color w:val="000000"/>
          <w:sz w:val="20"/>
          <w:szCs w:val="20"/>
        </w:rPr>
        <w:t>■</w:t>
      </w:r>
      <w:r>
        <w:rPr>
          <w:rStyle w:val="Pogrubienie"/>
          <w:b w:val="0"/>
          <w:bCs w:val="0"/>
          <w:color w:val="000000"/>
          <w:sz w:val="20"/>
          <w:szCs w:val="20"/>
          <w:u w:val="single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  <w:t>Kopiowanie</w:t>
      </w:r>
      <w:r>
        <w:rPr>
          <w:rFonts w:ascii="Tahoma" w:hAnsi="Tahoma" w:cs="Tahoma"/>
          <w:color w:val="000000"/>
          <w:sz w:val="20"/>
          <w:szCs w:val="20"/>
        </w:rPr>
        <w:br/>
        <w:t>Czas kopiowania pierwszej strony (w czerni); 7,2 sekundy (w oparciu o tryb gotowości)</w:t>
      </w:r>
      <w:r>
        <w:rPr>
          <w:rFonts w:ascii="Tahoma" w:hAnsi="Tahoma" w:cs="Tahoma"/>
          <w:color w:val="000000"/>
          <w:sz w:val="20"/>
          <w:szCs w:val="20"/>
        </w:rPr>
        <w:br/>
        <w:t>Czas kopiowania pierwszej strony (w kolorze) ; 9,0 sekundy (standardowy tryb gotowości)</w:t>
      </w:r>
      <w:r>
        <w:rPr>
          <w:rFonts w:ascii="Tahoma" w:hAnsi="Tahoma" w:cs="Tahoma"/>
          <w:color w:val="000000"/>
          <w:sz w:val="20"/>
          <w:szCs w:val="20"/>
        </w:rPr>
        <w:br/>
        <w:t>Prędkość (czarny i biały) Do 22 arkuszy na minutę (standardowy format A4)</w:t>
      </w:r>
      <w:r>
        <w:rPr>
          <w:rFonts w:ascii="Tahoma" w:hAnsi="Tahoma" w:cs="Tahoma"/>
          <w:color w:val="000000"/>
          <w:sz w:val="20"/>
          <w:szCs w:val="20"/>
        </w:rPr>
        <w:br/>
        <w:t>Prędkość (kolor) ; Do 22 arkuszy na minutę (standardowy format A4)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Rozdzielczość kopiowania; 600 x 600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dpi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  <w:t>Redukcja / powiększenie ; 25-400%</w:t>
      </w:r>
      <w:r>
        <w:rPr>
          <w:rFonts w:ascii="Tahoma" w:hAnsi="Tahoma" w:cs="Tahoma"/>
          <w:color w:val="000000"/>
          <w:sz w:val="20"/>
          <w:szCs w:val="20"/>
        </w:rPr>
        <w:br/>
        <w:t>Kopiowanie wielu stron ; 9999 arkuszy</w:t>
      </w:r>
      <w:r>
        <w:rPr>
          <w:rFonts w:ascii="Tahoma" w:hAnsi="Tahoma" w:cs="Tahoma"/>
          <w:color w:val="000000"/>
          <w:sz w:val="20"/>
          <w:szCs w:val="20"/>
        </w:rPr>
        <w:br/>
        <w:t>Skopiuj Funkcje specjalne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Kopiowanie dokumentów osobistych,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N-stron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broszury, automatyczne dopasowanie, kopiowanie książki, Kopia plakatu, woda-Mart, nakładania zdjęć, Stamp, okładki, Tworzenie pracy</w:t>
      </w:r>
    </w:p>
    <w:p w:rsidR="0085116F" w:rsidRDefault="0085116F" w:rsidP="0085116F">
      <w:pPr>
        <w:pStyle w:val="Tekstpodstawowy"/>
        <w:widowControl/>
        <w:spacing w:after="0"/>
        <w:rPr>
          <w:color w:val="000000"/>
          <w:sz w:val="20"/>
          <w:szCs w:val="20"/>
        </w:rPr>
      </w:pPr>
    </w:p>
    <w:p w:rsidR="0085116F" w:rsidRDefault="0085116F" w:rsidP="0085116F">
      <w:pPr>
        <w:pStyle w:val="Tekstpodstawowy"/>
        <w:widowControl/>
        <w:spacing w:after="0"/>
        <w:rPr>
          <w:color w:val="000000"/>
        </w:rPr>
      </w:pPr>
      <w:r>
        <w:rPr>
          <w:color w:val="000000"/>
          <w:sz w:val="20"/>
          <w:szCs w:val="20"/>
        </w:rPr>
        <w:t>■</w:t>
      </w:r>
      <w:r>
        <w:rPr>
          <w:rStyle w:val="Pogrubienie"/>
          <w:b w:val="0"/>
          <w:bCs w:val="0"/>
          <w:color w:val="000000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  <w:t>Skanowanie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Prędkość pracy (tryb czarno- biały) Do 45 arkuszy na minutę (300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dpi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standardowego formatu A4)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Prędkość pracy (kolor) Do 45 arkuszy na minutę (300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dpi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standardowego formatu A4)</w:t>
      </w:r>
      <w:r>
        <w:rPr>
          <w:rFonts w:ascii="Tahoma" w:hAnsi="Tahoma" w:cs="Tahoma"/>
          <w:color w:val="000000"/>
          <w:sz w:val="20"/>
          <w:szCs w:val="20"/>
        </w:rPr>
        <w:br/>
        <w:t>Kompatybilny; TWAIN sieciowy, sieciowe SANE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Rozdzielczość (optyczna) ; 600 x 600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dpi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  <w:t xml:space="preserve">Rozdzielczość (Dean) 4800 x 4800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dpi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  <w:t>Miejsca docelowe; E-mail, FTP, SMB, HDD, DFS, USB, WSD, PC</w:t>
      </w:r>
    </w:p>
    <w:p w:rsidR="0085116F" w:rsidRDefault="0085116F" w:rsidP="0085116F">
      <w:pPr>
        <w:pStyle w:val="Tekstpodstawowy"/>
        <w:widowControl/>
        <w:spacing w:after="0"/>
        <w:rPr>
          <w:color w:val="000000"/>
        </w:rPr>
      </w:pPr>
    </w:p>
    <w:p w:rsidR="0085116F" w:rsidRDefault="0085116F" w:rsidP="0085116F">
      <w:pPr>
        <w:pStyle w:val="Tekstpodstawowy"/>
        <w:widowControl/>
        <w:spacing w:after="0"/>
        <w:rPr>
          <w:color w:val="000000"/>
        </w:rPr>
      </w:pPr>
      <w:r>
        <w:rPr>
          <w:rStyle w:val="Pogrubienie"/>
          <w:b w:val="0"/>
          <w:bCs w:val="0"/>
          <w:color w:val="000000"/>
          <w:sz w:val="20"/>
          <w:szCs w:val="20"/>
        </w:rPr>
        <w:t xml:space="preserve">■ </w:t>
      </w:r>
      <w:r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  <w:t>Faks (opcja)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Kompatybilny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ITU-T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G3 Super G3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Szybkość modemu 33.6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kbps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  <w:t xml:space="preserve">Rozdzielczość Do 600 x 600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dpi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(czarny i biały)</w:t>
      </w:r>
      <w:r>
        <w:rPr>
          <w:rFonts w:ascii="Tahoma" w:hAnsi="Tahoma" w:cs="Tahoma"/>
          <w:color w:val="000000"/>
          <w:sz w:val="20"/>
          <w:szCs w:val="20"/>
        </w:rPr>
        <w:br/>
        <w:t>Pamięć Kopii zapasowej dysku twardego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Auto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Dial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- TAK</w:t>
      </w:r>
      <w:r>
        <w:rPr>
          <w:rFonts w:ascii="Tahoma" w:hAnsi="Tahoma" w:cs="Tahoma"/>
          <w:color w:val="000000"/>
          <w:sz w:val="20"/>
          <w:szCs w:val="20"/>
        </w:rPr>
        <w:br/>
        <w:t>Faks Funkcje specjalne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Obsługa szybkich połączeń, rozmowy grupowe,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On-Hook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Dial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Auto-Przypomnijmy,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Caller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ID</w:t>
      </w:r>
    </w:p>
    <w:p w:rsidR="0085116F" w:rsidRDefault="0085116F" w:rsidP="0085116F">
      <w:pPr>
        <w:pStyle w:val="Tekstpodstawowy"/>
        <w:widowControl/>
        <w:spacing w:after="0"/>
        <w:rPr>
          <w:color w:val="000000"/>
        </w:rPr>
      </w:pPr>
    </w:p>
    <w:p w:rsidR="0085116F" w:rsidRDefault="0085116F" w:rsidP="0085116F">
      <w:pPr>
        <w:pStyle w:val="Tekstpodstawowy"/>
        <w:widowControl/>
        <w:spacing w:after="0"/>
        <w:rPr>
          <w:color w:val="000000"/>
        </w:rPr>
      </w:pPr>
      <w:r>
        <w:rPr>
          <w:rStyle w:val="Pogrubienie"/>
          <w:b w:val="0"/>
          <w:bCs w:val="0"/>
          <w:color w:val="000000"/>
          <w:sz w:val="20"/>
          <w:szCs w:val="20"/>
        </w:rPr>
        <w:t xml:space="preserve">■ </w:t>
      </w:r>
      <w:r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  <w:t>Obsługa papieru</w:t>
      </w:r>
      <w:r>
        <w:rPr>
          <w:rFonts w:ascii="Tahoma" w:hAnsi="Tahoma" w:cs="Tahoma"/>
          <w:color w:val="000000"/>
          <w:sz w:val="20"/>
          <w:szCs w:val="20"/>
        </w:rPr>
        <w:br/>
        <w:t>Pojemność podajnika (zasobnik standardowy) 1,040 arkuszy (2x520)</w:t>
      </w:r>
      <w:r>
        <w:rPr>
          <w:rFonts w:ascii="Tahoma" w:hAnsi="Tahoma" w:cs="Tahoma"/>
          <w:color w:val="000000"/>
          <w:sz w:val="20"/>
          <w:szCs w:val="20"/>
        </w:rPr>
        <w:br/>
        <w:t>Pojemność podajnika (podajnik boczny ) 100 arkuszy</w:t>
      </w:r>
      <w:r>
        <w:rPr>
          <w:rFonts w:ascii="Tahoma" w:hAnsi="Tahoma" w:cs="Tahoma"/>
          <w:color w:val="000000"/>
          <w:sz w:val="20"/>
          <w:szCs w:val="20"/>
        </w:rPr>
        <w:br/>
        <w:t>Pojemność podajnika (opcjonalne podajniki) 520 arkuszy, opcjonalny podajnik x 2</w:t>
      </w:r>
      <w:r>
        <w:rPr>
          <w:rFonts w:ascii="Tahoma" w:hAnsi="Tahoma" w:cs="Tahoma"/>
          <w:color w:val="000000"/>
          <w:sz w:val="20"/>
          <w:szCs w:val="20"/>
        </w:rPr>
        <w:br/>
        <w:t>Pojemność wejściowa (maks.) 2,180 arkuszy (1,140 arkuszy Basic + 1,040 arkuszy Opcjonalnie)</w:t>
      </w:r>
      <w:r>
        <w:rPr>
          <w:rFonts w:ascii="Tahoma" w:hAnsi="Tahoma" w:cs="Tahoma"/>
          <w:color w:val="000000"/>
          <w:sz w:val="20"/>
          <w:szCs w:val="20"/>
        </w:rPr>
        <w:br/>
        <w:t>Kanał obsługuje typy papieru (zasobnik standardowy)</w:t>
      </w:r>
      <w:r>
        <w:rPr>
          <w:rFonts w:ascii="Tahoma" w:hAnsi="Tahoma" w:cs="Tahoma"/>
          <w:color w:val="000000"/>
          <w:sz w:val="20"/>
          <w:szCs w:val="20"/>
        </w:rPr>
        <w:br/>
        <w:t>/ Cienki papier / Bond / cios / papier zadrukowany papier / papier makulaturowy / karty / list / Papier gruby / bawełniany / kolorowy papier / Archiwum / papier błyszczący papier zwykły</w:t>
      </w:r>
      <w:r>
        <w:rPr>
          <w:rFonts w:ascii="Tahoma" w:hAnsi="Tahoma" w:cs="Tahoma"/>
          <w:color w:val="000000"/>
          <w:sz w:val="20"/>
          <w:szCs w:val="20"/>
        </w:rPr>
        <w:br/>
        <w:t>Obsługuje RSS rodzaj papieru (podajnik)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Zwykły papier / Cienki papier / Bond / dziurkacz Papier / zadrukowany papier / Papier /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label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/ karty / listy / Papier gruby Papier / bawełna / papier kolorowy / Archiwum / papier błyszczący / koperty</w:t>
      </w:r>
      <w:r>
        <w:rPr>
          <w:rFonts w:ascii="Tahoma" w:hAnsi="Tahoma" w:cs="Tahoma"/>
          <w:color w:val="000000"/>
          <w:sz w:val="20"/>
          <w:szCs w:val="20"/>
        </w:rPr>
        <w:br/>
        <w:t>Obsługiwane RSS rodzaje papieru (opcjonalne podajniki)</w:t>
      </w:r>
      <w:r>
        <w:rPr>
          <w:rFonts w:ascii="Tahoma" w:hAnsi="Tahoma" w:cs="Tahoma"/>
          <w:color w:val="000000"/>
          <w:sz w:val="20"/>
          <w:szCs w:val="20"/>
        </w:rPr>
        <w:br/>
        <w:t>/ Cienki papier / Bond / cios / papier zadrukowany papier / papier makulaturowy / karty / list / Papier gruby / bawełniany / kolorowy papier / Archiwum / papier błyszczący papier zwykły</w:t>
      </w:r>
      <w:r>
        <w:rPr>
          <w:rFonts w:ascii="Tahoma" w:hAnsi="Tahoma" w:cs="Tahoma"/>
          <w:color w:val="000000"/>
          <w:sz w:val="20"/>
          <w:szCs w:val="20"/>
        </w:rPr>
        <w:br/>
        <w:t>Obsługuje rozmiary; Kaseta 1: 148 x 210 mm ~ 297 x 354 mm / Kaseta 2: 148 x 210 mm ~ 297 x 432 mm</w:t>
      </w:r>
      <w:r>
        <w:rPr>
          <w:rFonts w:ascii="Tahoma" w:hAnsi="Tahoma" w:cs="Tahoma"/>
          <w:color w:val="000000"/>
          <w:sz w:val="20"/>
          <w:szCs w:val="20"/>
        </w:rPr>
        <w:br/>
        <w:t>Standard Obsługiwane podawania papieru (podajnik) 98 x 148 mm ~ 297 x 432 mm</w:t>
      </w:r>
      <w:r>
        <w:rPr>
          <w:rFonts w:ascii="Tahoma" w:hAnsi="Tahoma" w:cs="Tahoma"/>
          <w:color w:val="000000"/>
          <w:sz w:val="20"/>
          <w:szCs w:val="20"/>
        </w:rPr>
        <w:br/>
        <w:t>Specyfikacja (opcjonalny podajnik papieru) 148 x 210 mm ~ 297 x 432 mm</w:t>
      </w:r>
      <w:r>
        <w:rPr>
          <w:rFonts w:ascii="Tahoma" w:hAnsi="Tahoma" w:cs="Tahoma"/>
          <w:color w:val="000000"/>
          <w:sz w:val="20"/>
          <w:szCs w:val="20"/>
        </w:rPr>
        <w:br/>
        <w:t>Obsługuje podawania papieru Waga (zasobnik standardowy)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Zwykły papier: 70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Gruby papier: 91 ~ 105g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Ciężki papier: 106 ~ 176g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cięższy papier: 177 ~ 220g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cienki: 60 ~ 69 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Bond: 105 ~ 120g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dziurkowany papier: 75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zadrukowany papier: 75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papier z recyklingu: 60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karta: 106 ~ 163g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List: 75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bawełnę: 75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papier błyszczący: 106 ~ 163g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Obsługuje podawania papieru Waga (uniwersalny) Ogólne: 60 ~ 176g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(przekrój, dwustronna) / </w:t>
      </w: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worek: 75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(jednostronne) / Etykieta: 120 ~ 150 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(jednostronne)</w:t>
      </w:r>
      <w:r>
        <w:rPr>
          <w:rFonts w:ascii="Tahoma" w:hAnsi="Tahoma" w:cs="Tahoma"/>
          <w:color w:val="000000"/>
          <w:sz w:val="20"/>
          <w:szCs w:val="20"/>
        </w:rPr>
        <w:br/>
        <w:t>Obsługuje podawania papieru Waga (Opcjonalny podajnik)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Zwykły papier: 70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Gruby papier: 91 ~ 105g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Ciężki papier: 106 ~ 176g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cięższy papier: 177 ~ 220g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cienki: 60 ~ 69 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Bond: 105 ~ 120g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dziurkowany papier: 75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zadrukowany papier: 75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papier z recyklingu: 60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karta: 106 ~ 163g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List: 75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bawełnę: 75 ~ 90g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eastAsia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/ papier błyszczący: 106 ~ 163g / </w:t>
      </w:r>
      <w:r>
        <w:rPr>
          <w:rFonts w:ascii="MS UI Gothic" w:eastAsia="MS UI Gothic" w:hAnsi="MS UI Gothic" w:cs="MS UI Gothic" w:hint="eastAsia"/>
          <w:color w:val="000000"/>
          <w:sz w:val="20"/>
          <w:szCs w:val="20"/>
        </w:rPr>
        <w:t>㎡</w:t>
      </w:r>
      <w:r>
        <w:rPr>
          <w:rFonts w:ascii="Tahoma" w:hAnsi="Tahoma" w:cs="Tahoma"/>
          <w:color w:val="000000"/>
          <w:sz w:val="20"/>
          <w:szCs w:val="20"/>
        </w:rPr>
        <w:br/>
        <w:t>Rodzaj podajnika papieru (podajnik oryginałów) RADF - dupleksowy</w:t>
      </w:r>
      <w:r>
        <w:rPr>
          <w:rFonts w:ascii="Tahoma" w:hAnsi="Tahoma" w:cs="Tahoma"/>
          <w:color w:val="000000"/>
          <w:sz w:val="20"/>
          <w:szCs w:val="20"/>
        </w:rPr>
        <w:br/>
        <w:t>Pojemność automatycznego podajnika - 100 arkuszy</w:t>
      </w:r>
      <w:r>
        <w:rPr>
          <w:rFonts w:ascii="Tahoma" w:hAnsi="Tahoma" w:cs="Tahoma"/>
          <w:color w:val="000000"/>
          <w:sz w:val="20"/>
          <w:szCs w:val="20"/>
        </w:rPr>
        <w:br/>
        <w:t>Średnia wydajność ; 500 arkuszy (standard)</w:t>
      </w:r>
    </w:p>
    <w:p w:rsidR="0085116F" w:rsidRDefault="0085116F" w:rsidP="0085116F">
      <w:pPr>
        <w:pStyle w:val="Tekstpodstawowy"/>
        <w:widowControl/>
        <w:spacing w:after="0"/>
        <w:rPr>
          <w:color w:val="000000"/>
        </w:rPr>
      </w:pPr>
    </w:p>
    <w:p w:rsidR="0085116F" w:rsidRDefault="0085116F" w:rsidP="0085116F">
      <w:pPr>
        <w:pStyle w:val="Tekstpodstawowy"/>
        <w:widowControl/>
        <w:spacing w:after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■ </w:t>
      </w:r>
      <w:r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  <w:t>Opcja</w:t>
      </w:r>
      <w:r>
        <w:rPr>
          <w:rFonts w:ascii="Tahoma" w:hAnsi="Tahoma" w:cs="Tahoma"/>
          <w:color w:val="000000"/>
          <w:sz w:val="20"/>
          <w:szCs w:val="20"/>
        </w:rPr>
        <w:br/>
        <w:t>Stojak szafka, 2 podajnik, sorter pracy, zestaw faksu, zestaw interfejsu zewnętrznego urządzenia, sieć bezprzewodowa / NFC</w:t>
      </w:r>
    </w:p>
    <w:p w:rsidR="0085116F" w:rsidRDefault="0085116F" w:rsidP="0085116F">
      <w:pPr>
        <w:pStyle w:val="Tekstpodstawowy"/>
        <w:widowControl/>
        <w:spacing w:after="0"/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  <w:t xml:space="preserve">■ </w:t>
      </w:r>
      <w:r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u w:val="single"/>
        </w:rPr>
        <w:t>Akcesoria wydajności</w:t>
      </w:r>
      <w:r>
        <w:rPr>
          <w:rFonts w:ascii="Tahoma" w:hAnsi="Tahoma" w:cs="Tahoma"/>
          <w:color w:val="000000"/>
          <w:sz w:val="20"/>
          <w:szCs w:val="20"/>
        </w:rPr>
        <w:br/>
        <w:t>Kasety z tonerem (czarny) 20.000 arkuszy (5% zadruku) – 129,00 zł netto</w:t>
      </w:r>
      <w:r>
        <w:rPr>
          <w:rFonts w:ascii="Tahoma" w:hAnsi="Tahoma" w:cs="Tahoma"/>
          <w:color w:val="000000"/>
          <w:sz w:val="20"/>
          <w:szCs w:val="20"/>
        </w:rPr>
        <w:br/>
        <w:t>Kasety z tonerem (kolor) 15.000 arkuszy (5% zadruku ) – 409,00 zł netto/szt.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Zespół obrazowania / bębna (czarny) 50.000 arkuszy </w:t>
      </w:r>
      <w:r>
        <w:rPr>
          <w:rFonts w:ascii="Tahoma" w:hAnsi="Tahoma" w:cs="Tahoma"/>
          <w:color w:val="000000"/>
          <w:sz w:val="20"/>
          <w:szCs w:val="20"/>
        </w:rPr>
        <w:br/>
        <w:t>Zespół obrazowania / bęben (kolor) 50.000 arkuszy</w:t>
      </w:r>
      <w:r>
        <w:rPr>
          <w:rFonts w:ascii="Tahoma" w:hAnsi="Tahoma" w:cs="Tahoma"/>
          <w:color w:val="000000"/>
          <w:sz w:val="20"/>
          <w:szCs w:val="20"/>
        </w:rPr>
        <w:br/>
        <w:t>Moduł utrwalania 300.000 arkuszy/wydruków</w:t>
      </w:r>
      <w:r>
        <w:rPr>
          <w:rFonts w:ascii="Tahoma" w:hAnsi="Tahoma" w:cs="Tahoma"/>
          <w:color w:val="000000"/>
          <w:sz w:val="20"/>
          <w:szCs w:val="20"/>
        </w:rPr>
        <w:br/>
        <w:t>Pojemnik na zużyty toner O +33,7 tysiąc arkuszy (5%)</w:t>
      </w:r>
    </w:p>
    <w:p w:rsidR="0085116F" w:rsidRDefault="0085116F" w:rsidP="0085116F">
      <w:pPr>
        <w:pStyle w:val="Tekstpodstawowy"/>
        <w:widowControl/>
        <w:spacing w:after="0"/>
      </w:pPr>
    </w:p>
    <w:p w:rsidR="0085116F" w:rsidRDefault="0085116F" w:rsidP="0085116F">
      <w:pPr>
        <w:pStyle w:val="Tekstpodstawowy"/>
        <w:widowControl/>
        <w:spacing w:after="0"/>
      </w:pPr>
    </w:p>
    <w:p w:rsidR="0085116F" w:rsidRDefault="00C547A3" w:rsidP="0085116F">
      <w:pPr>
        <w:pStyle w:val="Tekstpodstawowy"/>
        <w:widowControl/>
        <w:spacing w:after="0"/>
        <w:rPr>
          <w:rFonts w:cs="Times New Roman"/>
          <w:b/>
          <w:bCs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Gwarancja 26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miesięce</w:t>
      </w:r>
      <w:proofErr w:type="spellEnd"/>
      <w:r w:rsidR="0085116F">
        <w:rPr>
          <w:rFonts w:ascii="Tahoma" w:hAnsi="Tahoma" w:cs="Tahoma"/>
          <w:color w:val="000000"/>
          <w:sz w:val="26"/>
          <w:szCs w:val="26"/>
        </w:rPr>
        <w:t xml:space="preserve"> lub 360000 wydruków.</w:t>
      </w:r>
      <w:r w:rsidR="0085116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5116F">
        <w:rPr>
          <w:rFonts w:ascii="Tahoma" w:hAnsi="Tahoma" w:cs="Tahoma"/>
          <w:color w:val="000000"/>
          <w:sz w:val="20"/>
          <w:szCs w:val="20"/>
        </w:rPr>
        <w:br/>
      </w:r>
    </w:p>
    <w:p w:rsidR="0085116F" w:rsidRDefault="0085116F" w:rsidP="0085116F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Kopiarka nowa z DADF, (dwustronny podajnik oryginałów), kolorowy dotykowy wyświetlacz, skanowanie do pliku </w:t>
      </w:r>
      <w:proofErr w:type="spellStart"/>
      <w:r>
        <w:rPr>
          <w:b/>
          <w:bCs/>
          <w:color w:val="000000"/>
          <w:sz w:val="26"/>
          <w:szCs w:val="26"/>
        </w:rPr>
        <w:t>pdf</w:t>
      </w:r>
      <w:proofErr w:type="spellEnd"/>
      <w:r>
        <w:rPr>
          <w:b/>
          <w:bCs/>
          <w:color w:val="000000"/>
          <w:sz w:val="26"/>
          <w:szCs w:val="26"/>
        </w:rPr>
        <w:t xml:space="preserve">, maila, toner, </w:t>
      </w:r>
      <w:r w:rsidRPr="00C547A3">
        <w:rPr>
          <w:b/>
          <w:bCs/>
          <w:sz w:val="26"/>
          <w:szCs w:val="26"/>
        </w:rPr>
        <w:t>2 kasety,</w:t>
      </w:r>
      <w:r>
        <w:rPr>
          <w:b/>
          <w:bCs/>
          <w:color w:val="000000"/>
          <w:sz w:val="26"/>
          <w:szCs w:val="26"/>
        </w:rPr>
        <w:t xml:space="preserve"> podstawa na kółkach,  szkoleniem z obsługi. </w:t>
      </w:r>
    </w:p>
    <w:p w:rsidR="0085116F" w:rsidRDefault="0085116F" w:rsidP="0085116F"/>
    <w:p w:rsidR="0085116F" w:rsidRDefault="0085116F" w:rsidP="0085116F"/>
    <w:p w:rsidR="0085116F" w:rsidRDefault="0085116F" w:rsidP="0085116F"/>
    <w:p w:rsidR="0085116F" w:rsidRDefault="0085116F" w:rsidP="0085116F"/>
    <w:p w:rsidR="0085116F" w:rsidRPr="0085116F" w:rsidRDefault="0085116F" w:rsidP="0085116F"/>
    <w:sectPr w:rsidR="0085116F" w:rsidRPr="0085116F" w:rsidSect="001D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C0460C"/>
    <w:multiLevelType w:val="hybridMultilevel"/>
    <w:tmpl w:val="5CF6B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5116F"/>
    <w:rsid w:val="00094CF6"/>
    <w:rsid w:val="001D0998"/>
    <w:rsid w:val="001E2A61"/>
    <w:rsid w:val="005E53BD"/>
    <w:rsid w:val="007D06A8"/>
    <w:rsid w:val="0085116F"/>
    <w:rsid w:val="008E298B"/>
    <w:rsid w:val="008F0003"/>
    <w:rsid w:val="00952EE2"/>
    <w:rsid w:val="00AA01F6"/>
    <w:rsid w:val="00C547A3"/>
    <w:rsid w:val="00CA5C01"/>
    <w:rsid w:val="00D6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003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F0003"/>
    <w:pPr>
      <w:keepNext/>
      <w:numPr>
        <w:numId w:val="1"/>
      </w:numPr>
      <w:jc w:val="center"/>
      <w:outlineLvl w:val="0"/>
    </w:pPr>
    <w:rPr>
      <w:rFonts w:eastAsia="Times New Roman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00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00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00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003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F0003"/>
    <w:pPr>
      <w:suppressAutoHyphens w:val="0"/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000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003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003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00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003"/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8F0003"/>
    <w:rPr>
      <w:rFonts w:ascii="Calibri" w:eastAsia="Times New Roman" w:hAnsi="Calibri" w:cs="Times New Roman"/>
      <w:b/>
      <w:bCs/>
      <w:lang w:eastAsia="pl-PL"/>
    </w:rPr>
  </w:style>
  <w:style w:type="paragraph" w:styleId="Akapitzlist">
    <w:name w:val="List Paragraph"/>
    <w:basedOn w:val="Normalny"/>
    <w:link w:val="AkapitzlistZnak"/>
    <w:qFormat/>
    <w:rsid w:val="008F0003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rsid w:val="008F000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28">
    <w:name w:val="Font Style28"/>
    <w:uiPriority w:val="99"/>
    <w:qFormat/>
    <w:rsid w:val="008F00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qFormat/>
    <w:rsid w:val="008F0003"/>
    <w:pPr>
      <w:widowControl w:val="0"/>
      <w:autoSpaceDE w:val="0"/>
      <w:spacing w:line="454" w:lineRule="exact"/>
    </w:pPr>
    <w:rPr>
      <w:rFonts w:eastAsia="Times New Roman"/>
      <w:lang w:eastAsia="zh-CN"/>
    </w:rPr>
  </w:style>
  <w:style w:type="character" w:styleId="Pogrubienie">
    <w:name w:val="Strong"/>
    <w:qFormat/>
    <w:rsid w:val="0085116F"/>
    <w:rPr>
      <w:b/>
      <w:bCs/>
    </w:rPr>
  </w:style>
  <w:style w:type="paragraph" w:styleId="Tekstpodstawowy">
    <w:name w:val="Body Text"/>
    <w:basedOn w:val="Normalny"/>
    <w:link w:val="TekstpodstawowyZnak"/>
    <w:rsid w:val="0085116F"/>
    <w:pPr>
      <w:widowControl w:val="0"/>
      <w:spacing w:after="120"/>
    </w:pPr>
    <w:rPr>
      <w:rFonts w:eastAsia="SimSun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85116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CA5C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8096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143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6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76366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709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4065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5815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537235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007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1072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1350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7836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4605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90379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4458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3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60390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989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9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2376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7714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43955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271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16264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4704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0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576719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525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7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6805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09874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788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1207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7106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8595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3126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0789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233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8865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0258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4243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08445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70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3636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560898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098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418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30270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2929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719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791104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857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5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9126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774277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4355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4868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4704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9470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5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6003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106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8032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8987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7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758092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3017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8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33472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1743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29504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5789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362758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6646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77262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1311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66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2689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3877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7714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9802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9798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2506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3390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7259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00427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01640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9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76047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3312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99706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0217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52567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1175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34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285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14065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653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99112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5924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7944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6564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84468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960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6456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3341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3569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1787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5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5545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8230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75696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211680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508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55080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2520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113565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9547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21760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091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86628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974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94435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1386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8075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5407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832549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5354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9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325127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1115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0154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7047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09081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0087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937196">
          <w:marLeft w:val="0"/>
          <w:marRight w:val="0"/>
          <w:marTop w:val="0"/>
          <w:marBottom w:val="0"/>
          <w:divBdr>
            <w:top w:val="single" w:sz="4" w:space="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7188">
              <w:marLeft w:val="22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1432</Words>
  <Characters>8595</Characters>
  <Application>Microsoft Office Word</Application>
  <DocSecurity>0</DocSecurity>
  <Lines>71</Lines>
  <Paragraphs>20</Paragraphs>
  <ScaleCrop>false</ScaleCrop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2021-09-17T07:25:00Z</dcterms:created>
  <dcterms:modified xsi:type="dcterms:W3CDTF">2021-09-17T12:49:00Z</dcterms:modified>
</cp:coreProperties>
</file>